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F407" w14:textId="679D35D5" w:rsidR="00F81026" w:rsidRPr="00AE7763" w:rsidRDefault="002F0281" w:rsidP="002F028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Rośliny pierwotnie wodne / Rośliny lądowe i wtórnie wodne</w:t>
      </w:r>
    </w:p>
    <w:p w14:paraId="1866A694" w14:textId="77777777" w:rsidR="002F0281" w:rsidRPr="00AE7763" w:rsidRDefault="002F0281" w:rsidP="002F0281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1. (0-1)</w:t>
      </w:r>
    </w:p>
    <w:p w14:paraId="7013A8FF" w14:textId="3AF31AF8" w:rsidR="002F0281" w:rsidRPr="00AE7763" w:rsidRDefault="002F0281" w:rsidP="002F0281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sz w:val="24"/>
          <w:szCs w:val="24"/>
          <w:lang w:val="pl-PL"/>
        </w:rPr>
        <w:t>Wśród wodnych protistów samożywnych najwięcej cech wspólnych z roślinami mają zielenice.</w:t>
      </w:r>
    </w:p>
    <w:p w14:paraId="10863305" w14:textId="0EFB734B" w:rsidR="002F0281" w:rsidRPr="00AE7763" w:rsidRDefault="002F0281" w:rsidP="002F02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Podaj nazwę grupy protistów roślinopodobnych posiadających najwięcej cech wspólnych z roślinami.</w:t>
      </w:r>
    </w:p>
    <w:p w14:paraId="1997DE1A" w14:textId="079203CD" w:rsidR="002F0281" w:rsidRPr="00AE7763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_________________________________________________________________________________________</w:t>
      </w:r>
    </w:p>
    <w:p w14:paraId="67722D69" w14:textId="76A578E5" w:rsidR="002F0281" w:rsidRPr="00AE7763" w:rsidRDefault="002F0281" w:rsidP="002F028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Nazwij jej cechy, które warunkują jej podobieństwo do roślin.</w:t>
      </w:r>
    </w:p>
    <w:p w14:paraId="5BAA4FDE" w14:textId="3EE83B1E" w:rsidR="002F0281" w:rsidRPr="00AE7763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1. _______________________________________________________________________________________</w:t>
      </w:r>
    </w:p>
    <w:p w14:paraId="46DFAFE7" w14:textId="4E29A939" w:rsidR="002F0281" w:rsidRPr="002F0281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2</w:t>
      </w:r>
      <w:r w:rsidRPr="002F0281">
        <w:rPr>
          <w:rFonts w:ascii="Times New Roman" w:hAnsi="Times New Roman" w:cs="Times New Roman"/>
          <w:b/>
          <w:bCs/>
          <w:sz w:val="24"/>
          <w:szCs w:val="24"/>
          <w:lang w:val="pl-PL"/>
        </w:rPr>
        <w:t>. _______________________________________________________________________________________</w:t>
      </w:r>
    </w:p>
    <w:p w14:paraId="09F98F42" w14:textId="56D7EA6B" w:rsidR="002F0281" w:rsidRPr="002F0281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2F0281">
        <w:rPr>
          <w:rFonts w:ascii="Times New Roman" w:hAnsi="Times New Roman" w:cs="Times New Roman"/>
          <w:b/>
          <w:bCs/>
          <w:sz w:val="24"/>
          <w:szCs w:val="24"/>
          <w:lang w:val="pl-PL"/>
        </w:rPr>
        <w:t>. _______________________________________________________________________________________</w:t>
      </w:r>
    </w:p>
    <w:p w14:paraId="714DC938" w14:textId="6BF0C67C" w:rsidR="002F0281" w:rsidRPr="002F0281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2F0281">
        <w:rPr>
          <w:rFonts w:ascii="Times New Roman" w:hAnsi="Times New Roman" w:cs="Times New Roman"/>
          <w:b/>
          <w:bCs/>
          <w:sz w:val="24"/>
          <w:szCs w:val="24"/>
          <w:lang w:val="pl-PL"/>
        </w:rPr>
        <w:t>. _______________________________________________________________________________________</w:t>
      </w:r>
    </w:p>
    <w:p w14:paraId="119522CF" w14:textId="77777777" w:rsidR="002F0281" w:rsidRPr="00AE7763" w:rsidRDefault="002F0281" w:rsidP="002F0281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C60D5C1" w14:textId="75E3E97C" w:rsidR="00AE7763" w:rsidRPr="00AE7763" w:rsidRDefault="00AE7763" w:rsidP="00AE776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Zadanie 2. (0-</w:t>
      </w:r>
      <w:r w:rsidR="003E5AA3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2A996B4D" w14:textId="56BB653D" w:rsidR="00AE7763" w:rsidRPr="00AE7763" w:rsidRDefault="00AE7763" w:rsidP="00AE776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sz w:val="24"/>
          <w:szCs w:val="24"/>
          <w:lang w:val="pl-PL"/>
        </w:rPr>
        <w:t xml:space="preserve">Do roślin pierwotnie wodnych należą organizmy jednokomórkowe, kolonijne lub wielokomórkowe. Ciało form wielokomórkowych ma postać plechy (komórczakowej, nitkowatej, </w:t>
      </w:r>
      <w:proofErr w:type="spellStart"/>
      <w:r w:rsidRPr="00AE7763">
        <w:rPr>
          <w:rFonts w:ascii="Times New Roman" w:hAnsi="Times New Roman" w:cs="Times New Roman"/>
          <w:sz w:val="24"/>
          <w:szCs w:val="24"/>
          <w:lang w:val="pl-PL"/>
        </w:rPr>
        <w:t>nibytkankowej</w:t>
      </w:r>
      <w:proofErr w:type="spellEnd"/>
      <w:r w:rsidRPr="00AE7763">
        <w:rPr>
          <w:rFonts w:ascii="Times New Roman" w:hAnsi="Times New Roman" w:cs="Times New Roman"/>
          <w:sz w:val="24"/>
          <w:szCs w:val="24"/>
          <w:lang w:val="pl-PL"/>
        </w:rPr>
        <w:t xml:space="preserve"> lub tkankowej). Często podzielona jest ona na części przypominające kształtem organy roślin lądowych – część </w:t>
      </w:r>
      <w:proofErr w:type="spellStart"/>
      <w:r w:rsidRPr="00AE7763">
        <w:rPr>
          <w:rFonts w:ascii="Times New Roman" w:hAnsi="Times New Roman" w:cs="Times New Roman"/>
          <w:sz w:val="24"/>
          <w:szCs w:val="24"/>
          <w:lang w:val="pl-PL"/>
        </w:rPr>
        <w:t>łodygokształtną</w:t>
      </w:r>
      <w:proofErr w:type="spellEnd"/>
      <w:r w:rsidRPr="00AE776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AE7763">
        <w:rPr>
          <w:rFonts w:ascii="Times New Roman" w:hAnsi="Times New Roman" w:cs="Times New Roman"/>
          <w:sz w:val="24"/>
          <w:szCs w:val="24"/>
          <w:lang w:val="pl-PL"/>
        </w:rPr>
        <w:t>liściokształtną</w:t>
      </w:r>
      <w:proofErr w:type="spellEnd"/>
      <w:r w:rsidRPr="00AE7763">
        <w:rPr>
          <w:rFonts w:ascii="Times New Roman" w:hAnsi="Times New Roman" w:cs="Times New Roman"/>
          <w:sz w:val="24"/>
          <w:szCs w:val="24"/>
          <w:lang w:val="pl-PL"/>
        </w:rPr>
        <w:t xml:space="preserve"> i chwytnik.</w:t>
      </w:r>
    </w:p>
    <w:p w14:paraId="27E5AE19" w14:textId="21E83DD5" w:rsidR="00AE7763" w:rsidRPr="00AE7763" w:rsidRDefault="00AE7763" w:rsidP="00AE776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Uzupełnij tabelę nazwami gatunków, a także ich formami.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6"/>
        <w:gridCol w:w="5456"/>
      </w:tblGrid>
      <w:tr w:rsidR="00AE7763" w:rsidRPr="00AE7763" w14:paraId="5DB0FB75" w14:textId="77777777" w:rsidTr="00AE7763">
        <w:trPr>
          <w:trHeight w:val="397"/>
        </w:trPr>
        <w:tc>
          <w:tcPr>
            <w:tcW w:w="5456" w:type="dxa"/>
            <w:shd w:val="clear" w:color="auto" w:fill="BFBFBF" w:themeFill="background1" w:themeFillShade="BF"/>
            <w:vAlign w:val="center"/>
          </w:tcPr>
          <w:p w14:paraId="663428F1" w14:textId="6EA2BF1C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Forma morfologiczna</w:t>
            </w:r>
          </w:p>
        </w:tc>
        <w:tc>
          <w:tcPr>
            <w:tcW w:w="5456" w:type="dxa"/>
            <w:shd w:val="clear" w:color="auto" w:fill="BFBFBF" w:themeFill="background1" w:themeFillShade="BF"/>
            <w:vAlign w:val="center"/>
          </w:tcPr>
          <w:p w14:paraId="7A139E68" w14:textId="7D175B68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Przykład gatunku</w:t>
            </w:r>
          </w:p>
        </w:tc>
      </w:tr>
      <w:tr w:rsidR="00AE7763" w:rsidRPr="00AE7763" w14:paraId="591CD61A" w14:textId="77777777" w:rsidTr="00AE7763">
        <w:trPr>
          <w:trHeight w:val="417"/>
        </w:trPr>
        <w:tc>
          <w:tcPr>
            <w:tcW w:w="5456" w:type="dxa"/>
            <w:vAlign w:val="center"/>
          </w:tcPr>
          <w:p w14:paraId="69ABA51F" w14:textId="40E5A59F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jednokomórkowa </w:t>
            </w:r>
            <w:proofErr w:type="spellStart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kokoidalna</w:t>
            </w:r>
            <w:proofErr w:type="spellEnd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(nieruchliwa)</w:t>
            </w:r>
          </w:p>
        </w:tc>
        <w:tc>
          <w:tcPr>
            <w:tcW w:w="5456" w:type="dxa"/>
            <w:vAlign w:val="center"/>
          </w:tcPr>
          <w:p w14:paraId="78EA8C7F" w14:textId="77777777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E7763" w:rsidRPr="00AE7763" w14:paraId="69798CAA" w14:textId="77777777" w:rsidTr="00AE7763">
        <w:trPr>
          <w:trHeight w:val="424"/>
        </w:trPr>
        <w:tc>
          <w:tcPr>
            <w:tcW w:w="5456" w:type="dxa"/>
            <w:vAlign w:val="center"/>
          </w:tcPr>
          <w:p w14:paraId="424E87ED" w14:textId="77777777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456" w:type="dxa"/>
            <w:vAlign w:val="center"/>
          </w:tcPr>
          <w:p w14:paraId="59C158D3" w14:textId="01E16414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zawłotnia</w:t>
            </w:r>
            <w:proofErr w:type="spellEnd"/>
          </w:p>
        </w:tc>
      </w:tr>
      <w:tr w:rsidR="00AE7763" w:rsidRPr="00AE7763" w14:paraId="3D5EAA60" w14:textId="77777777" w:rsidTr="00AE7763">
        <w:trPr>
          <w:trHeight w:val="402"/>
        </w:trPr>
        <w:tc>
          <w:tcPr>
            <w:tcW w:w="5456" w:type="dxa"/>
            <w:vAlign w:val="center"/>
          </w:tcPr>
          <w:p w14:paraId="771632D1" w14:textId="0501D793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plecha nitkowata</w:t>
            </w:r>
          </w:p>
        </w:tc>
        <w:tc>
          <w:tcPr>
            <w:tcW w:w="5456" w:type="dxa"/>
            <w:vAlign w:val="center"/>
          </w:tcPr>
          <w:p w14:paraId="29A86CB2" w14:textId="77777777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E7763" w:rsidRPr="00AE7763" w14:paraId="1DDEF260" w14:textId="77777777" w:rsidTr="00AE7763">
        <w:trPr>
          <w:trHeight w:val="402"/>
        </w:trPr>
        <w:tc>
          <w:tcPr>
            <w:tcW w:w="5456" w:type="dxa"/>
            <w:vAlign w:val="center"/>
          </w:tcPr>
          <w:p w14:paraId="44EE7594" w14:textId="53863409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plecha </w:t>
            </w:r>
            <w:proofErr w:type="spellStart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plektenchymatyczna</w:t>
            </w:r>
            <w:proofErr w:type="spellEnd"/>
          </w:p>
        </w:tc>
        <w:tc>
          <w:tcPr>
            <w:tcW w:w="5456" w:type="dxa"/>
            <w:vAlign w:val="center"/>
          </w:tcPr>
          <w:p w14:paraId="0B217700" w14:textId="77777777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AE7763" w:rsidRPr="00AE7763" w14:paraId="07E57E88" w14:textId="77777777" w:rsidTr="00AE7763">
        <w:trPr>
          <w:trHeight w:val="402"/>
        </w:trPr>
        <w:tc>
          <w:tcPr>
            <w:tcW w:w="5456" w:type="dxa"/>
            <w:vAlign w:val="center"/>
          </w:tcPr>
          <w:p w14:paraId="0D050945" w14:textId="77777777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5456" w:type="dxa"/>
            <w:vAlign w:val="center"/>
          </w:tcPr>
          <w:p w14:paraId="15415EFB" w14:textId="3FA7691F" w:rsidR="00AE7763" w:rsidRPr="00AE7763" w:rsidRDefault="00AE7763" w:rsidP="00AE77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pełzatka (</w:t>
            </w:r>
            <w:proofErr w:type="spellStart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Caulerpa</w:t>
            </w:r>
            <w:proofErr w:type="spellEnd"/>
            <w:r w:rsidRPr="00AE776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</w:tr>
    </w:tbl>
    <w:p w14:paraId="03910341" w14:textId="77777777" w:rsidR="00AE7763" w:rsidRDefault="00AE7763" w:rsidP="00AE776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52AC915" w14:textId="77777777" w:rsidR="00D42A97" w:rsidRDefault="00D42A97" w:rsidP="00AE776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3377839" w14:textId="77246686" w:rsidR="003E5AA3" w:rsidRPr="00AE7763" w:rsidRDefault="003E5AA3" w:rsidP="003E5AA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50420855" w14:textId="0835D77D" w:rsidR="003E5AA3" w:rsidRDefault="003E5AA3" w:rsidP="003E5AA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Potwierdzeniem hipotezy, że chloroplasty powstały na drodze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endosymbiozy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jest budowa chloroplastów 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glaukocystofitów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– jednokomórkowych roślin pierwotnie wodnych reprezentowanych obecnie przez zaledwie kilka gatunków.</w:t>
      </w:r>
    </w:p>
    <w:p w14:paraId="385F38A0" w14:textId="54D9C4AC" w:rsidR="003E5AA3" w:rsidRPr="003E5AA3" w:rsidRDefault="003E5AA3" w:rsidP="003E5A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</w:t>
      </w:r>
      <w:r w:rsidRPr="003E5AA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odaj cechę chloroplastów </w:t>
      </w:r>
      <w:proofErr w:type="spellStart"/>
      <w:r w:rsidRPr="003E5AA3">
        <w:rPr>
          <w:rFonts w:ascii="Times New Roman" w:hAnsi="Times New Roman" w:cs="Times New Roman"/>
          <w:b/>
          <w:bCs/>
          <w:sz w:val="24"/>
          <w:szCs w:val="24"/>
          <w:lang w:val="pl-PL"/>
        </w:rPr>
        <w:t>glaukocystofitów</w:t>
      </w:r>
      <w:proofErr w:type="spellEnd"/>
      <w:r w:rsidRPr="003E5AA3">
        <w:rPr>
          <w:rFonts w:ascii="Times New Roman" w:hAnsi="Times New Roman" w:cs="Times New Roman"/>
          <w:b/>
          <w:bCs/>
          <w:sz w:val="24"/>
          <w:szCs w:val="24"/>
          <w:lang w:val="pl-PL"/>
        </w:rPr>
        <w:t>, świadczącą o ich pochodzeniu od sinic.</w:t>
      </w:r>
    </w:p>
    <w:p w14:paraId="2A3BE1EE" w14:textId="34D40C20" w:rsidR="003E5AA3" w:rsidRPr="003E5AA3" w:rsidRDefault="003E5AA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_________________________________________________________________________________________</w:t>
      </w:r>
    </w:p>
    <w:p w14:paraId="4F537A62" w14:textId="6281AC5D" w:rsidR="00AE7763" w:rsidRDefault="003E5AA3" w:rsidP="003E5A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Podaj barwniki, które posiadają glaukocystofity.</w:t>
      </w:r>
    </w:p>
    <w:p w14:paraId="57ACA3D6" w14:textId="7421DAFE" w:rsidR="003E5AA3" w:rsidRDefault="003E5AA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1. _______________________________________________________________________________________</w:t>
      </w:r>
    </w:p>
    <w:p w14:paraId="63AED2C6" w14:textId="346251B2" w:rsidR="003E5AA3" w:rsidRDefault="003E5AA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2. _______________________________________________________________________________________</w:t>
      </w:r>
    </w:p>
    <w:p w14:paraId="79E04A3E" w14:textId="586A5156" w:rsidR="003E5AA3" w:rsidRDefault="003E5AA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3. _______________________________________________________________________________________</w:t>
      </w:r>
    </w:p>
    <w:p w14:paraId="13BA32C0" w14:textId="77777777" w:rsidR="003E5AA3" w:rsidRDefault="003E5AA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943FCD1" w14:textId="77777777" w:rsidR="00BB6D33" w:rsidRDefault="00BB6D33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BC6A9FA" w14:textId="3CD7AEA3" w:rsidR="003E5AA3" w:rsidRPr="00AE7763" w:rsidRDefault="003E5AA3" w:rsidP="003E5AA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 w:rsidR="00BB6D33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0D1DA470" w14:textId="455951E2" w:rsidR="00BB6D33" w:rsidRPr="00BB6D33" w:rsidRDefault="00BB6D33" w:rsidP="00BB6D3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B6D33">
        <w:rPr>
          <w:rFonts w:ascii="Times New Roman" w:hAnsi="Times New Roman" w:cs="Times New Roman"/>
          <w:sz w:val="24"/>
          <w:szCs w:val="24"/>
          <w:lang w:val="pl-PL"/>
        </w:rPr>
        <w:t xml:space="preserve">Podczas badań prowadzonych w pobliżu archipelagu Bahamów znaleziono krasnorosty na rekordowej głębokości ponad 260 m. </w:t>
      </w:r>
    </w:p>
    <w:p w14:paraId="76F54B57" w14:textId="77777777" w:rsidR="00BB6D33" w:rsidRDefault="003E5AA3" w:rsidP="00BB6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6D33"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dlaczego plechy krasnorostów przybierają zwykle czerwone zabarwienie.</w:t>
      </w:r>
    </w:p>
    <w:p w14:paraId="18925454" w14:textId="3B584849" w:rsidR="003E5AA3" w:rsidRDefault="003E5AA3" w:rsidP="00BB6D3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6D33"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_________________________________________________________________________________________</w:t>
      </w:r>
    </w:p>
    <w:p w14:paraId="400FA2E4" w14:textId="7440B8AC" w:rsidR="00BB6D33" w:rsidRDefault="00BB6D33" w:rsidP="00BB6D3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BB6D33">
        <w:rPr>
          <w:rFonts w:ascii="Times New Roman" w:hAnsi="Times New Roman" w:cs="Times New Roman"/>
          <w:b/>
          <w:bCs/>
          <w:sz w:val="24"/>
          <w:szCs w:val="24"/>
          <w:lang w:val="pl-PL"/>
        </w:rPr>
        <w:t>Wyjaśnij, jakie cechy budowy krasnorostów pozwalają im zasiedlać miejsca niedostępne dla innych roślin.</w:t>
      </w:r>
    </w:p>
    <w:p w14:paraId="35836E6C" w14:textId="00294C20" w:rsidR="00BB6D33" w:rsidRDefault="00BB6D33" w:rsidP="00BB6D3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_________________________________________________________________________________________</w:t>
      </w:r>
    </w:p>
    <w:p w14:paraId="580B65EE" w14:textId="77777777" w:rsidR="00BB6D33" w:rsidRPr="00BB6D33" w:rsidRDefault="00BB6D33" w:rsidP="00BB6D3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06432C6" w14:textId="12A35BA2" w:rsidR="003E5AA3" w:rsidRPr="00AE7763" w:rsidRDefault="003E5AA3" w:rsidP="003E5AA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 w:rsidR="00D42A97">
        <w:rPr>
          <w:rFonts w:ascii="Times New Roman" w:hAnsi="Times New Roman" w:cs="Times New Roman"/>
          <w:b/>
          <w:bCs/>
          <w:sz w:val="24"/>
          <w:szCs w:val="24"/>
          <w:lang w:val="pl-PL"/>
        </w:rPr>
        <w:t>5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 w:rsidR="00D42A97"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5925A067" w14:textId="1FFF1D56" w:rsidR="003E5AA3" w:rsidRDefault="007E4768" w:rsidP="003E5AA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768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56704" behindDoc="1" locked="0" layoutInCell="1" allowOverlap="1" wp14:anchorId="6A4ECB56" wp14:editId="4645B061">
            <wp:simplePos x="0" y="0"/>
            <wp:positionH relativeFrom="column">
              <wp:posOffset>1854835</wp:posOffset>
            </wp:positionH>
            <wp:positionV relativeFrom="page">
              <wp:posOffset>3124200</wp:posOffset>
            </wp:positionV>
            <wp:extent cx="2854960" cy="2301875"/>
            <wp:effectExtent l="0" t="0" r="0" b="0"/>
            <wp:wrapTopAndBottom/>
            <wp:docPr id="6561620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620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A97">
        <w:rPr>
          <w:rFonts w:ascii="Times New Roman" w:hAnsi="Times New Roman" w:cs="Times New Roman"/>
          <w:sz w:val="24"/>
          <w:szCs w:val="24"/>
          <w:lang w:val="pl-PL"/>
        </w:rPr>
        <w:t>Na poniższym schemacie przedstawiono cykl rozwojowy krasnorostu (katlerii).</w:t>
      </w:r>
    </w:p>
    <w:p w14:paraId="36207690" w14:textId="216C0C14" w:rsidR="007E4768" w:rsidRDefault="007E4768" w:rsidP="003E5AA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8F9726B" w14:textId="052E7828" w:rsidR="00D42A97" w:rsidRPr="00D42A97" w:rsidRDefault="00D42A97" w:rsidP="00D42A9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Określ jakimi literami oznaczono gamety, a jakimi zarodniki.</w:t>
      </w:r>
    </w:p>
    <w:p w14:paraId="13687230" w14:textId="1526DBDA" w:rsidR="00D42A97" w:rsidRDefault="00D42A97" w:rsidP="00D42A9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zarodniki: 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  <w:t>gamety: ________________________________</w:t>
      </w:r>
    </w:p>
    <w:p w14:paraId="1760A0E7" w14:textId="0138B77F" w:rsidR="00D42A97" w:rsidRPr="00D42A97" w:rsidRDefault="00D42A97" w:rsidP="00D42A9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Ustal jaki typ przemiany pokoleń reprezentuje katleria.</w:t>
      </w:r>
    </w:p>
    <w:p w14:paraId="18A476E0" w14:textId="7CD8704F" w:rsidR="00D42A97" w:rsidRDefault="00D42A97" w:rsidP="00D42A9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_________________________________________________________________________________________</w:t>
      </w:r>
    </w:p>
    <w:p w14:paraId="0D4269D6" w14:textId="3F8D5BA7" w:rsidR="00D42A97" w:rsidRPr="00D42A97" w:rsidRDefault="00D42A97" w:rsidP="00D42A9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Nazwij typ zarodników wytwarza katleria.</w:t>
      </w:r>
    </w:p>
    <w:p w14:paraId="3C9373D1" w14:textId="24BB7318" w:rsidR="00D42A97" w:rsidRDefault="00D42A97" w:rsidP="00D42A97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_________________________________________________________________________________________</w:t>
      </w:r>
    </w:p>
    <w:p w14:paraId="53E96D67" w14:textId="580C9B1D" w:rsidR="007E4768" w:rsidRPr="00AE7763" w:rsidRDefault="007E4768" w:rsidP="007E4768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3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66D18F00" w14:textId="1597BEB9" w:rsidR="00D42A97" w:rsidRDefault="007E4768" w:rsidP="007E4768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768">
        <w:rPr>
          <w:rFonts w:ascii="Times New Roman" w:hAnsi="Times New Roman" w:cs="Times New Roman"/>
          <w:noProof/>
          <w:sz w:val="24"/>
          <w:szCs w:val="24"/>
          <w:lang w:val="pl-PL"/>
        </w:rPr>
        <w:drawing>
          <wp:anchor distT="0" distB="0" distL="114300" distR="114300" simplePos="0" relativeHeight="251657728" behindDoc="1" locked="0" layoutInCell="1" allowOverlap="1" wp14:anchorId="33FDF81D" wp14:editId="312434CC">
            <wp:simplePos x="0" y="0"/>
            <wp:positionH relativeFrom="column">
              <wp:posOffset>1854835</wp:posOffset>
            </wp:positionH>
            <wp:positionV relativeFrom="page">
              <wp:posOffset>3124200</wp:posOffset>
            </wp:positionV>
            <wp:extent cx="2854960" cy="2301875"/>
            <wp:effectExtent l="0" t="0" r="0" b="0"/>
            <wp:wrapTopAndBottom/>
            <wp:docPr id="2106671371" name="Obraz 2106671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16203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pl-PL"/>
        </w:rPr>
        <w:t>Do królestwa roślin należą glony – zielenice, krasnorosty i glaukocystofity, oraz rośliny tkankowe – mszaki paprotniki i rośliny nasienne.</w:t>
      </w:r>
    </w:p>
    <w:p w14:paraId="38705C6B" w14:textId="392231D0" w:rsidR="007E4768" w:rsidRPr="007E4768" w:rsidRDefault="007E4768" w:rsidP="007E4768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Spośród przedstawionych poniżej organizmów wybierz dwa, które należą do zielenic.</w:t>
      </w:r>
      <w:r w:rsidRPr="007E4768">
        <w:rPr>
          <w:noProof/>
        </w:rPr>
        <w:t xml:space="preserve"> </w:t>
      </w:r>
    </w:p>
    <w:p w14:paraId="09D0560A" w14:textId="70940D1C" w:rsidR="003E5AA3" w:rsidRDefault="007E4768" w:rsidP="003E5AA3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E4768">
        <w:rPr>
          <w:rFonts w:ascii="Times New Roman" w:hAnsi="Times New Roman" w:cs="Times New Roman"/>
          <w:b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59776" behindDoc="0" locked="0" layoutInCell="1" allowOverlap="1" wp14:anchorId="1106B523" wp14:editId="50F46096">
            <wp:simplePos x="0" y="0"/>
            <wp:positionH relativeFrom="column">
              <wp:posOffset>432435</wp:posOffset>
            </wp:positionH>
            <wp:positionV relativeFrom="paragraph">
              <wp:posOffset>5715</wp:posOffset>
            </wp:positionV>
            <wp:extent cx="5440680" cy="1684020"/>
            <wp:effectExtent l="0" t="0" r="0" b="0"/>
            <wp:wrapThrough wrapText="bothSides">
              <wp:wrapPolygon edited="0">
                <wp:start x="0" y="0"/>
                <wp:lineTo x="0" y="21258"/>
                <wp:lineTo x="21555" y="21258"/>
                <wp:lineTo x="21555" y="0"/>
                <wp:lineTo x="0" y="0"/>
              </wp:wrapPolygon>
            </wp:wrapThrough>
            <wp:docPr id="82748067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48067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CE495" w14:textId="77777777" w:rsidR="00193074" w:rsidRPr="00193074" w:rsidRDefault="00193074" w:rsidP="0019307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4237F29" w14:textId="77777777" w:rsidR="00193074" w:rsidRPr="00193074" w:rsidRDefault="00193074" w:rsidP="0019307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6C70D98" w14:textId="77777777" w:rsidR="00193074" w:rsidRPr="00193074" w:rsidRDefault="00193074" w:rsidP="0019307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7A9A712" w14:textId="77777777" w:rsidR="00193074" w:rsidRDefault="00193074" w:rsidP="00193074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4CA70A5" w14:textId="77777777" w:rsidR="00193074" w:rsidRDefault="00193074" w:rsidP="0019307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D651BF7" w14:textId="77777777" w:rsidR="00277DAD" w:rsidRDefault="00277DAD" w:rsidP="00193074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CE8F8D0" w14:textId="204CD711" w:rsidR="00277DAD" w:rsidRPr="00AE7763" w:rsidRDefault="00277DAD" w:rsidP="00277DA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7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 w:rsidR="00067EAD"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3E936EEA" w14:textId="7207083B" w:rsidR="00277DAD" w:rsidRDefault="00277DAD" w:rsidP="00277DA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Rośliny, aby opanować środowisko lądowe, musiały wykształcić nowe cechy.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Uzupełnij tabelę tak, aby przedstawiała prawidłowe informacje.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37"/>
        <w:gridCol w:w="3637"/>
        <w:gridCol w:w="3638"/>
      </w:tblGrid>
      <w:tr w:rsidR="00277DAD" w14:paraId="5868DD3F" w14:textId="77777777" w:rsidTr="00277DAD">
        <w:trPr>
          <w:trHeight w:val="379"/>
        </w:trPr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75BC70A3" w14:textId="3637EAB6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Charakterystyka środowiska wodnego</w:t>
            </w:r>
          </w:p>
        </w:tc>
        <w:tc>
          <w:tcPr>
            <w:tcW w:w="3637" w:type="dxa"/>
            <w:shd w:val="clear" w:color="auto" w:fill="D9D9D9" w:themeFill="background1" w:themeFillShade="D9"/>
            <w:vAlign w:val="center"/>
          </w:tcPr>
          <w:p w14:paraId="593A0CA2" w14:textId="71286EC5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Charakterystyka środowiska lądowego</w:t>
            </w:r>
          </w:p>
        </w:tc>
        <w:tc>
          <w:tcPr>
            <w:tcW w:w="3638" w:type="dxa"/>
            <w:shd w:val="clear" w:color="auto" w:fill="D9D9D9" w:themeFill="background1" w:themeFillShade="D9"/>
            <w:vAlign w:val="center"/>
          </w:tcPr>
          <w:p w14:paraId="23038097" w14:textId="460ECE4B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Adaptacja roślin do życia na lądzie</w:t>
            </w:r>
          </w:p>
        </w:tc>
      </w:tr>
      <w:tr w:rsidR="00277DAD" w14:paraId="3D3BF814" w14:textId="77777777" w:rsidTr="00277DAD">
        <w:trPr>
          <w:trHeight w:val="671"/>
        </w:trPr>
        <w:tc>
          <w:tcPr>
            <w:tcW w:w="3637" w:type="dxa"/>
            <w:vAlign w:val="center"/>
          </w:tcPr>
          <w:p w14:paraId="49FCA329" w14:textId="2FEAF85B" w:rsidR="00277DAD" w:rsidRPr="00277DAD" w:rsidRDefault="00277D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stały dostęp do wody i soli mineralnych</w:t>
            </w:r>
          </w:p>
        </w:tc>
        <w:tc>
          <w:tcPr>
            <w:tcW w:w="3637" w:type="dxa"/>
            <w:vAlign w:val="center"/>
          </w:tcPr>
          <w:p w14:paraId="7C0C3D99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38" w:type="dxa"/>
            <w:vAlign w:val="center"/>
          </w:tcPr>
          <w:p w14:paraId="7CA41163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77DAD" w14:paraId="74C8FF64" w14:textId="77777777" w:rsidTr="00277DAD">
        <w:trPr>
          <w:trHeight w:val="665"/>
        </w:trPr>
        <w:tc>
          <w:tcPr>
            <w:tcW w:w="3637" w:type="dxa"/>
            <w:vAlign w:val="center"/>
          </w:tcPr>
          <w:p w14:paraId="40A8ED82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37" w:type="dxa"/>
            <w:vAlign w:val="center"/>
          </w:tcPr>
          <w:p w14:paraId="2BAC70B1" w14:textId="3C5A45CA" w:rsidR="00277DAD" w:rsidRPr="00277DAD" w:rsidRDefault="00277D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duża zmienność temperatury otoczenia</w:t>
            </w:r>
          </w:p>
        </w:tc>
        <w:tc>
          <w:tcPr>
            <w:tcW w:w="3638" w:type="dxa"/>
            <w:vAlign w:val="center"/>
          </w:tcPr>
          <w:p w14:paraId="116BEF53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  <w:tr w:rsidR="00277DAD" w14:paraId="0609475B" w14:textId="77777777" w:rsidTr="00067EAD">
        <w:trPr>
          <w:trHeight w:val="1003"/>
        </w:trPr>
        <w:tc>
          <w:tcPr>
            <w:tcW w:w="3637" w:type="dxa"/>
            <w:vAlign w:val="center"/>
          </w:tcPr>
          <w:p w14:paraId="5DFAA107" w14:textId="340C7AB8" w:rsidR="00277DAD" w:rsidRPr="00277DAD" w:rsidRDefault="00277D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37" w:type="dxa"/>
            <w:vAlign w:val="center"/>
          </w:tcPr>
          <w:p w14:paraId="73007390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38" w:type="dxa"/>
            <w:vAlign w:val="center"/>
          </w:tcPr>
          <w:p w14:paraId="735E5C56" w14:textId="0447080D" w:rsidR="00277DAD" w:rsidRPr="00067EAD" w:rsidRDefault="00067E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wykształcenie aparatów szparkowych, liści i przestworów międzykomórkowych</w:t>
            </w:r>
          </w:p>
        </w:tc>
      </w:tr>
      <w:tr w:rsidR="00277DAD" w14:paraId="5B967D31" w14:textId="77777777" w:rsidTr="00277DAD">
        <w:trPr>
          <w:trHeight w:val="950"/>
        </w:trPr>
        <w:tc>
          <w:tcPr>
            <w:tcW w:w="3637" w:type="dxa"/>
            <w:vAlign w:val="center"/>
          </w:tcPr>
          <w:p w14:paraId="2D032821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3637" w:type="dxa"/>
            <w:vAlign w:val="center"/>
          </w:tcPr>
          <w:p w14:paraId="17C1F87B" w14:textId="76D2A9D9" w:rsidR="00277DAD" w:rsidRPr="00277DAD" w:rsidRDefault="00277D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</w:t>
            </w:r>
            <w:r w:rsidRPr="00277D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ała gęstość środowiska i</w:t>
            </w:r>
          </w:p>
          <w:p w14:paraId="07664D1F" w14:textId="77777777" w:rsidR="00277DAD" w:rsidRPr="00277DAD" w:rsidRDefault="00277DAD" w:rsidP="00277D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77D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 czynników</w:t>
            </w:r>
          </w:p>
          <w:p w14:paraId="6D274B0F" w14:textId="7AA947D8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277DAD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zewnętrznych, jak np. wiatr</w:t>
            </w:r>
          </w:p>
        </w:tc>
        <w:tc>
          <w:tcPr>
            <w:tcW w:w="3638" w:type="dxa"/>
            <w:vAlign w:val="center"/>
          </w:tcPr>
          <w:p w14:paraId="17776CD2" w14:textId="77777777" w:rsidR="00277DAD" w:rsidRDefault="00277DAD" w:rsidP="00277D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</w:p>
        </w:tc>
      </w:tr>
    </w:tbl>
    <w:p w14:paraId="496E0A0A" w14:textId="77777777" w:rsidR="00277DAD" w:rsidRDefault="00277DAD" w:rsidP="00277DA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8EC6ED3" w14:textId="650AA47B" w:rsidR="00067EAD" w:rsidRPr="00AE7763" w:rsidRDefault="00067EAD" w:rsidP="00067EAD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bookmarkStart w:id="0" w:name="_Hlk153903480"/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8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42A93BFE" w14:textId="5B278F3D" w:rsidR="00277DAD" w:rsidRDefault="00067EAD" w:rsidP="00067E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Rośliny </w:t>
      </w:r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wykształcają f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>orm</w:t>
      </w:r>
      <w:r>
        <w:rPr>
          <w:rFonts w:ascii="Times New Roman" w:hAnsi="Times New Roman" w:cs="Times New Roman"/>
          <w:sz w:val="24"/>
          <w:szCs w:val="24"/>
          <w:lang w:val="pl-PL"/>
        </w:rPr>
        <w:t>y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 xml:space="preserve"> ekologiczn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 xml:space="preserve"> - różne gatunki organizmów o podobnym zakresie tolerancji w stosunku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>do danego czynnika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>np. każda z form posiada zespół cech morfologicznych, anatomicznych, fizjologicznych,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067EAD">
        <w:rPr>
          <w:rFonts w:ascii="Times New Roman" w:hAnsi="Times New Roman" w:cs="Times New Roman"/>
          <w:sz w:val="24"/>
          <w:szCs w:val="24"/>
          <w:lang w:val="pl-PL"/>
        </w:rPr>
        <w:t>związanych z przystosowaniem do życia w siedlisku o danym poziomie wilgotności.</w:t>
      </w:r>
    </w:p>
    <w:p w14:paraId="2FEFC130" w14:textId="011026F0" w:rsidR="00067EAD" w:rsidRDefault="00067EAD" w:rsidP="00067EA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Do każdej z nazw form ekologicznych (1.-5.) dobierz odpowiednie cechy (A-</w:t>
      </w:r>
      <w:r w:rsidR="008C7EF2">
        <w:rPr>
          <w:rFonts w:ascii="Times New Roman" w:hAnsi="Times New Roman" w:cs="Times New Roman"/>
          <w:b/>
          <w:bCs/>
          <w:sz w:val="24"/>
          <w:szCs w:val="24"/>
          <w:lang w:val="pl-PL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). Mogą się one powtarzać.</w:t>
      </w:r>
    </w:p>
    <w:p w14:paraId="443D34D9" w14:textId="41040D12" w:rsidR="00067EAD" w:rsidRPr="00067EAD" w:rsidRDefault="00067EAD" w:rsidP="008C7EF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Hydrofity</w:t>
      </w:r>
      <w:r w:rsidR="008C7E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</w:t>
      </w:r>
    </w:p>
    <w:p w14:paraId="6A336020" w14:textId="1D5D1EDC" w:rsidR="00067EAD" w:rsidRPr="00067EAD" w:rsidRDefault="00067EAD" w:rsidP="008C7EF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Higrofity</w:t>
      </w:r>
      <w:r w:rsidR="008C7EF2" w:rsidRPr="008C7E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</w:t>
      </w:r>
    </w:p>
    <w:p w14:paraId="16710BD0" w14:textId="4A5BBE90" w:rsidR="00067EAD" w:rsidRPr="00067EAD" w:rsidRDefault="00067EAD" w:rsidP="008C7EF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Mezofity</w:t>
      </w:r>
      <w:r w:rsidR="008C7EF2" w:rsidRPr="008C7E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</w:t>
      </w:r>
    </w:p>
    <w:p w14:paraId="7387E684" w14:textId="4D752F29" w:rsidR="00067EAD" w:rsidRPr="00067EAD" w:rsidRDefault="00067EAD" w:rsidP="008C7EF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Kserofity (sklerofity)</w:t>
      </w:r>
      <w:r w:rsidR="008C7EF2" w:rsidRPr="008C7EF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7EF2">
        <w:rPr>
          <w:rFonts w:ascii="Times New Roman" w:hAnsi="Times New Roman" w:cs="Times New Roman"/>
          <w:sz w:val="24"/>
          <w:szCs w:val="24"/>
          <w:lang w:val="pl-PL"/>
        </w:rPr>
        <w:t>_</w:t>
      </w:r>
      <w:r w:rsidR="008C7EF2" w:rsidRPr="008C7EF2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</w:t>
      </w:r>
    </w:p>
    <w:p w14:paraId="027A0FC7" w14:textId="431D16CF" w:rsidR="00067EAD" w:rsidRPr="00067EAD" w:rsidRDefault="00067EAD" w:rsidP="008C7EF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Kserofity (sukulenty)</w:t>
      </w:r>
      <w:r w:rsidR="008C7EF2" w:rsidRPr="008C7EF2">
        <w:rPr>
          <w:rFonts w:ascii="Times New Roman" w:hAnsi="Times New Roman" w:cs="Times New Roman"/>
          <w:sz w:val="24"/>
          <w:szCs w:val="24"/>
          <w:lang w:val="pl-PL"/>
        </w:rPr>
        <w:t xml:space="preserve"> __________________________________________________________________</w:t>
      </w:r>
    </w:p>
    <w:p w14:paraId="56BD8A96" w14:textId="6B42BDF0" w:rsidR="00277DAD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pl-PL"/>
        </w:rPr>
        <w:t>są to rośliny wodne, zwykle pobierają wodę całą powierzchnią ciała.</w:t>
      </w:r>
    </w:p>
    <w:p w14:paraId="3D9C2F63" w14:textId="52E8FFD5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pl-PL"/>
        </w:rPr>
        <w:t>są to rośliny stanowisk umiarkowanie wilgotnych, zdolne są do przetrwania krótkotrwałych okresów suszy.</w:t>
      </w:r>
    </w:p>
    <w:p w14:paraId="44905B96" w14:textId="73E7DD5F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l-PL"/>
        </w:rPr>
        <w:t>magazynują wodę, dzięki czemu są odporne na suszę, duże zasolenie i niskie temperatury.</w:t>
      </w:r>
    </w:p>
    <w:p w14:paraId="41DFC9C1" w14:textId="66C830BE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pl-PL"/>
        </w:rPr>
        <w:t>mają silnie rozwinięty system korzeniowy i dobrze wykształcone tkanki przewodzące, wzmacniające i okrywające.</w:t>
      </w:r>
    </w:p>
    <w:p w14:paraId="656B283A" w14:textId="0523A0EE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E. </w:t>
      </w:r>
      <w:r>
        <w:rPr>
          <w:rFonts w:ascii="Times New Roman" w:hAnsi="Times New Roman" w:cs="Times New Roman"/>
          <w:sz w:val="24"/>
          <w:szCs w:val="24"/>
          <w:lang w:val="pl-PL"/>
        </w:rPr>
        <w:t>bardzo wydajnie ograniczają transpirację.</w:t>
      </w:r>
    </w:p>
    <w:p w14:paraId="37C77643" w14:textId="21A5E678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F. </w:t>
      </w:r>
      <w:r>
        <w:rPr>
          <w:rFonts w:ascii="Times New Roman" w:hAnsi="Times New Roman" w:cs="Times New Roman"/>
          <w:sz w:val="24"/>
          <w:szCs w:val="24"/>
          <w:lang w:val="pl-PL"/>
        </w:rPr>
        <w:t>posiadają cienkie blaszki liściowe, przystosowane do intensywnej transpiracji.</w:t>
      </w:r>
    </w:p>
    <w:p w14:paraId="620E9D64" w14:textId="7ED6C4AE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G. </w:t>
      </w:r>
      <w:r>
        <w:rPr>
          <w:rFonts w:ascii="Times New Roman" w:hAnsi="Times New Roman" w:cs="Times New Roman"/>
          <w:sz w:val="24"/>
          <w:szCs w:val="24"/>
          <w:lang w:val="pl-PL"/>
        </w:rPr>
        <w:t>żyją w wilgotnym środowisku i nie są zdolne do przetrwania suszy.</w:t>
      </w:r>
    </w:p>
    <w:p w14:paraId="5598A83B" w14:textId="6560BCDC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H. </w:t>
      </w:r>
      <w:r>
        <w:rPr>
          <w:rFonts w:ascii="Times New Roman" w:hAnsi="Times New Roman" w:cs="Times New Roman"/>
          <w:sz w:val="24"/>
          <w:szCs w:val="24"/>
          <w:lang w:val="pl-PL"/>
        </w:rPr>
        <w:t>nie wytwarzają korzeni, mają cienkie i elastyczne łodygi.</w:t>
      </w:r>
    </w:p>
    <w:p w14:paraId="7A744053" w14:textId="163ABF94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I. </w:t>
      </w:r>
      <w:r>
        <w:rPr>
          <w:rFonts w:ascii="Times New Roman" w:hAnsi="Times New Roman" w:cs="Times New Roman"/>
          <w:sz w:val="24"/>
          <w:szCs w:val="24"/>
          <w:lang w:val="pl-PL"/>
        </w:rPr>
        <w:t>nie posiadają tkanek wzmacniających.</w:t>
      </w:r>
    </w:p>
    <w:p w14:paraId="42FA3265" w14:textId="00783574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J. </w:t>
      </w:r>
      <w:r>
        <w:rPr>
          <w:rFonts w:ascii="Times New Roman" w:hAnsi="Times New Roman" w:cs="Times New Roman"/>
          <w:sz w:val="24"/>
          <w:szCs w:val="24"/>
          <w:lang w:val="pl-PL"/>
        </w:rPr>
        <w:t>przykładem są grzybienie białe.</w:t>
      </w:r>
    </w:p>
    <w:p w14:paraId="67CE949B" w14:textId="4C9AC424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K. </w:t>
      </w:r>
      <w:r>
        <w:rPr>
          <w:rFonts w:ascii="Times New Roman" w:hAnsi="Times New Roman" w:cs="Times New Roman"/>
          <w:sz w:val="24"/>
          <w:szCs w:val="24"/>
          <w:lang w:val="pl-PL"/>
        </w:rPr>
        <w:t>przykładem jest złocień polny.</w:t>
      </w:r>
    </w:p>
    <w:p w14:paraId="19CE3EE6" w14:textId="17C2E463" w:rsidR="008C7EF2" w:rsidRPr="008C7EF2" w:rsidRDefault="008C7EF2" w:rsidP="00277DAD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L. </w:t>
      </w:r>
      <w:r>
        <w:rPr>
          <w:rFonts w:ascii="Times New Roman" w:hAnsi="Times New Roman" w:cs="Times New Roman"/>
          <w:sz w:val="24"/>
          <w:szCs w:val="24"/>
          <w:lang w:val="pl-PL"/>
        </w:rPr>
        <w:t>przykładem jest szczawik zajęczy.</w:t>
      </w:r>
    </w:p>
    <w:p w14:paraId="31F9C0CE" w14:textId="31014765" w:rsidR="008C7EF2" w:rsidRDefault="008C7EF2" w:rsidP="00277DAD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2332206" w14:textId="77777777" w:rsidR="00AE7523" w:rsidRPr="00AE7763" w:rsidRDefault="00AE7523" w:rsidP="00AE7523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Zadanie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8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. (0-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4</w:t>
      </w:r>
      <w:r w:rsidRPr="00AE7763">
        <w:rPr>
          <w:rFonts w:ascii="Times New Roman" w:hAnsi="Times New Roman" w:cs="Times New Roman"/>
          <w:b/>
          <w:bCs/>
          <w:sz w:val="24"/>
          <w:szCs w:val="24"/>
          <w:lang w:val="pl-PL"/>
        </w:rPr>
        <w:t>)</w:t>
      </w:r>
    </w:p>
    <w:p w14:paraId="0DBEBA55" w14:textId="0D38AEB2" w:rsidR="008C7EF2" w:rsidRDefault="00AE7523" w:rsidP="00AE752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AE7523">
        <w:rPr>
          <w:rFonts w:ascii="Times New Roman" w:hAnsi="Times New Roman" w:cs="Times New Roman"/>
          <w:sz w:val="24"/>
          <w:szCs w:val="24"/>
          <w:lang w:val="pl-PL"/>
        </w:rPr>
        <w:t>Według tzw. teorii telomowej wszystkie organy u roślin powstały w wyniku stopniowego przekształcania si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 w:rsidRPr="00AE7523">
        <w:rPr>
          <w:rFonts w:ascii="Times New Roman" w:hAnsi="Times New Roman" w:cs="Times New Roman"/>
          <w:sz w:val="24"/>
          <w:szCs w:val="24"/>
          <w:lang w:val="pl-PL"/>
        </w:rPr>
        <w:t xml:space="preserve">telomów </w:t>
      </w:r>
      <w:proofErr w:type="spellStart"/>
      <w:r w:rsidRPr="00AE7523">
        <w:rPr>
          <w:rFonts w:ascii="Times New Roman" w:hAnsi="Times New Roman" w:cs="Times New Roman"/>
          <w:sz w:val="24"/>
          <w:szCs w:val="24"/>
          <w:lang w:val="pl-PL"/>
        </w:rPr>
        <w:t>ryniofitów</w:t>
      </w:r>
      <w:proofErr w:type="spellEnd"/>
      <w:r w:rsidRPr="00AE7523">
        <w:rPr>
          <w:rFonts w:ascii="Times New Roman" w:hAnsi="Times New Roman" w:cs="Times New Roman"/>
          <w:sz w:val="24"/>
          <w:szCs w:val="24"/>
          <w:lang w:val="pl-PL"/>
        </w:rPr>
        <w:t>. Telomy to szczytowe, odgałęzienia pędu, zawierające wiązkę przewodzącą. Przekształcenia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E7523">
        <w:rPr>
          <w:rFonts w:ascii="Times New Roman" w:hAnsi="Times New Roman" w:cs="Times New Roman"/>
          <w:sz w:val="24"/>
          <w:szCs w:val="24"/>
          <w:lang w:val="pl-PL"/>
        </w:rPr>
        <w:t>telomów obejmowały trzy zasadnicze procesy: przewyższanie, spłaszczanie, zrastanie.</w:t>
      </w:r>
    </w:p>
    <w:p w14:paraId="5FBB908A" w14:textId="1885E577" w:rsidR="00AE7523" w:rsidRPr="0075409C" w:rsidRDefault="0075409C" w:rsidP="00AE7523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5409C">
        <w:rPr>
          <w:rFonts w:ascii="Times New Roman" w:hAnsi="Times New Roman" w:cs="Times New Roman"/>
          <w:b/>
          <w:bCs/>
          <w:noProof/>
          <w:sz w:val="24"/>
          <w:szCs w:val="24"/>
          <w:lang w:val="pl-PL"/>
        </w:rPr>
        <w:drawing>
          <wp:anchor distT="0" distB="0" distL="114300" distR="114300" simplePos="0" relativeHeight="251658240" behindDoc="0" locked="0" layoutInCell="1" allowOverlap="1" wp14:anchorId="11C53BC0" wp14:editId="5CB3D4FA">
            <wp:simplePos x="0" y="0"/>
            <wp:positionH relativeFrom="column">
              <wp:posOffset>1099185</wp:posOffset>
            </wp:positionH>
            <wp:positionV relativeFrom="paragraph">
              <wp:posOffset>401320</wp:posOffset>
            </wp:positionV>
            <wp:extent cx="4495800" cy="1509395"/>
            <wp:effectExtent l="0" t="0" r="0" b="0"/>
            <wp:wrapThrough wrapText="bothSides">
              <wp:wrapPolygon edited="0">
                <wp:start x="0" y="0"/>
                <wp:lineTo x="0" y="21264"/>
                <wp:lineTo x="21508" y="21264"/>
                <wp:lineTo x="21508" y="0"/>
                <wp:lineTo x="0" y="0"/>
              </wp:wrapPolygon>
            </wp:wrapThrough>
            <wp:docPr id="347256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25600" name="Obraz 3472560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523" w:rsidRPr="0075409C">
        <w:rPr>
          <w:rFonts w:ascii="Times New Roman" w:hAnsi="Times New Roman" w:cs="Times New Roman"/>
          <w:b/>
          <w:bCs/>
          <w:sz w:val="24"/>
          <w:szCs w:val="24"/>
          <w:lang w:val="pl-PL"/>
        </w:rPr>
        <w:t>Na schematach przedstawiono w losowej kolejności etapy teorii telomowej. Uporządkuj je we właściwej kolejności.</w:t>
      </w:r>
      <w:r w:rsidRPr="0075409C">
        <w:rPr>
          <w:b/>
          <w:bCs/>
          <w:noProof/>
        </w:rPr>
        <w:t xml:space="preserve"> </w:t>
      </w:r>
    </w:p>
    <w:p w14:paraId="7E337EF0" w14:textId="28F9F703" w:rsidR="0075409C" w:rsidRDefault="0075409C" w:rsidP="0075409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1017A4B" w14:textId="77777777" w:rsidR="0075409C" w:rsidRDefault="0075409C" w:rsidP="0075409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35844C4" w14:textId="77777777" w:rsidR="0075409C" w:rsidRDefault="0075409C" w:rsidP="0075409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44E3151" w14:textId="77777777" w:rsidR="0075409C" w:rsidRDefault="0075409C" w:rsidP="0075409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092C3AC" w14:textId="77777777" w:rsidR="0075409C" w:rsidRDefault="0075409C" w:rsidP="0075409C">
      <w:pPr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FC7DDB" w14:textId="2BDB55C5" w:rsidR="0075409C" w:rsidRDefault="0075409C" w:rsidP="0075409C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właściwa kolejność: __________________________________________________________________</w:t>
      </w:r>
    </w:p>
    <w:p w14:paraId="06D77DE7" w14:textId="5C23EACA" w:rsidR="0075409C" w:rsidRPr="0075409C" w:rsidRDefault="0075409C" w:rsidP="0075409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Do poniższych procesów teorii telomowej pokazanych w losowej kolejności dopisz ich nazwy.</w:t>
      </w:r>
    </w:p>
    <w:p w14:paraId="7076089E" w14:textId="4AAF9A1D" w:rsidR="0075409C" w:rsidRDefault="0075409C" w:rsidP="0075409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5409C">
        <w:rPr>
          <w:rFonts w:ascii="Times New Roman" w:hAnsi="Times New Roman" w:cs="Times New Roman"/>
          <w:b/>
          <w:bCs/>
          <w:sz w:val="24"/>
          <w:szCs w:val="24"/>
          <w:lang w:val="pl-PL"/>
        </w:rPr>
        <w:t>1.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intensywne rozgałęzianie się telomów i układanie się ich w jednej płaszczyźnie ______________________</w:t>
      </w:r>
    </w:p>
    <w:p w14:paraId="2D1BBFC1" w14:textId="5E4166A9" w:rsidR="0075409C" w:rsidRDefault="0075409C" w:rsidP="0075409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5409C">
        <w:rPr>
          <w:rFonts w:ascii="Times New Roman" w:hAnsi="Times New Roman" w:cs="Times New Roman"/>
          <w:b/>
          <w:bCs/>
          <w:sz w:val="24"/>
          <w:szCs w:val="24"/>
          <w:lang w:val="pl-PL"/>
        </w:rPr>
        <w:t>2.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jeden z telomów rozgałęziającego się pędu rósł szybciej (wykształcenie pędu głównego i pobocznych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odgałęzień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 _________________________</w:t>
      </w:r>
      <w:r w:rsidRPr="0075409C"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pl-PL"/>
        </w:rPr>
        <w:t>___</w:t>
      </w:r>
    </w:p>
    <w:p w14:paraId="369CDF07" w14:textId="4C85A320" w:rsidR="0075409C" w:rsidRPr="0075409C" w:rsidRDefault="0075409C" w:rsidP="0075409C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5409C">
        <w:rPr>
          <w:rFonts w:ascii="Times New Roman" w:hAnsi="Times New Roman" w:cs="Times New Roman"/>
          <w:b/>
          <w:bCs/>
          <w:sz w:val="24"/>
          <w:szCs w:val="24"/>
          <w:lang w:val="pl-PL"/>
        </w:rPr>
        <w:t>3.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spłaszczone systemy rozgałęzień zrastały się, co doprowadzało do powstania liści _____________________</w:t>
      </w:r>
    </w:p>
    <w:sectPr w:rsidR="0075409C" w:rsidRPr="0075409C" w:rsidSect="002F02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FE78" w14:textId="77777777" w:rsidR="00CB31DB" w:rsidRDefault="00CB31DB" w:rsidP="008C7EF2">
      <w:pPr>
        <w:spacing w:after="0" w:line="240" w:lineRule="auto"/>
      </w:pPr>
      <w:r>
        <w:separator/>
      </w:r>
    </w:p>
  </w:endnote>
  <w:endnote w:type="continuationSeparator" w:id="0">
    <w:p w14:paraId="30333475" w14:textId="77777777" w:rsidR="00CB31DB" w:rsidRDefault="00CB31DB" w:rsidP="008C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4CA2" w14:textId="77777777" w:rsidR="00CB31DB" w:rsidRDefault="00CB31DB" w:rsidP="008C7EF2">
      <w:pPr>
        <w:spacing w:after="0" w:line="240" w:lineRule="auto"/>
      </w:pPr>
      <w:r>
        <w:separator/>
      </w:r>
    </w:p>
  </w:footnote>
  <w:footnote w:type="continuationSeparator" w:id="0">
    <w:p w14:paraId="4D7BDE14" w14:textId="77777777" w:rsidR="00CB31DB" w:rsidRDefault="00CB31DB" w:rsidP="008C7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4E5B"/>
    <w:multiLevelType w:val="hybridMultilevel"/>
    <w:tmpl w:val="B17EB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2C8"/>
    <w:multiLevelType w:val="hybridMultilevel"/>
    <w:tmpl w:val="6DAE4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F4E40"/>
    <w:multiLevelType w:val="hybridMultilevel"/>
    <w:tmpl w:val="EE7A62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80482"/>
    <w:multiLevelType w:val="hybridMultilevel"/>
    <w:tmpl w:val="78AA6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53B19"/>
    <w:multiLevelType w:val="hybridMultilevel"/>
    <w:tmpl w:val="87A09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277F9"/>
    <w:multiLevelType w:val="hybridMultilevel"/>
    <w:tmpl w:val="B26085F8"/>
    <w:lvl w:ilvl="0" w:tplc="E5B4D53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6002">
    <w:abstractNumId w:val="2"/>
  </w:num>
  <w:num w:numId="2" w16cid:durableId="1314329373">
    <w:abstractNumId w:val="5"/>
  </w:num>
  <w:num w:numId="3" w16cid:durableId="1229000709">
    <w:abstractNumId w:val="3"/>
  </w:num>
  <w:num w:numId="4" w16cid:durableId="356782048">
    <w:abstractNumId w:val="4"/>
  </w:num>
  <w:num w:numId="5" w16cid:durableId="598177038">
    <w:abstractNumId w:val="0"/>
  </w:num>
  <w:num w:numId="6" w16cid:durableId="99471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281"/>
    <w:rsid w:val="00067EAD"/>
    <w:rsid w:val="00193074"/>
    <w:rsid w:val="00206A78"/>
    <w:rsid w:val="00220B9E"/>
    <w:rsid w:val="00277DAD"/>
    <w:rsid w:val="002F0281"/>
    <w:rsid w:val="00341189"/>
    <w:rsid w:val="003E5AA3"/>
    <w:rsid w:val="00441CD8"/>
    <w:rsid w:val="0049211A"/>
    <w:rsid w:val="0075409C"/>
    <w:rsid w:val="007E4768"/>
    <w:rsid w:val="00853C87"/>
    <w:rsid w:val="008C7EF2"/>
    <w:rsid w:val="00974C9C"/>
    <w:rsid w:val="00AE7523"/>
    <w:rsid w:val="00AE7763"/>
    <w:rsid w:val="00BB6D33"/>
    <w:rsid w:val="00CA6D93"/>
    <w:rsid w:val="00CB31DB"/>
    <w:rsid w:val="00D42A97"/>
    <w:rsid w:val="00DA6B1A"/>
    <w:rsid w:val="00DE336A"/>
    <w:rsid w:val="00EB7C47"/>
    <w:rsid w:val="00F3326E"/>
    <w:rsid w:val="00F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219C"/>
  <w15:chartTrackingRefBased/>
  <w15:docId w15:val="{0BE3D74B-3CFA-44B7-91AA-6688D4F2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52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281"/>
    <w:pPr>
      <w:ind w:left="720"/>
      <w:contextualSpacing/>
    </w:pPr>
  </w:style>
  <w:style w:type="table" w:styleId="Tabela-Siatka">
    <w:name w:val="Table Grid"/>
    <w:basedOn w:val="Standardowy"/>
    <w:uiPriority w:val="39"/>
    <w:rsid w:val="00AE7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E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EF2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5</cp:revision>
  <dcterms:created xsi:type="dcterms:W3CDTF">2023-11-26T14:55:00Z</dcterms:created>
  <dcterms:modified xsi:type="dcterms:W3CDTF">2024-10-17T18:20:00Z</dcterms:modified>
</cp:coreProperties>
</file>